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37" w:rsidRPr="00EC0937" w:rsidRDefault="00EC0937" w:rsidP="00EC0937">
      <w:pPr>
        <w:jc w:val="center"/>
        <w:rPr>
          <w:rFonts w:ascii="Calibri" w:eastAsia="Calibri" w:hAnsi="Calibri" w:cs="Calibri"/>
          <w:b/>
          <w:color w:val="17365D" w:themeColor="text2" w:themeShade="BF"/>
          <w:lang w:val="pt-PT"/>
        </w:rPr>
      </w:pPr>
      <w:bookmarkStart w:id="0" w:name="_GoBack"/>
      <w:bookmarkEnd w:id="0"/>
      <w:r w:rsidRPr="00EC0937">
        <w:rPr>
          <w:rFonts w:ascii="Calibri" w:eastAsia="Calibri" w:hAnsi="Calibri" w:cs="Calibri"/>
          <w:b/>
          <w:color w:val="17365D" w:themeColor="text2" w:themeShade="BF"/>
          <w:lang w:val="pt-PT"/>
        </w:rPr>
        <w:t xml:space="preserve">PROCULTURA PALOP-TL </w:t>
      </w:r>
    </w:p>
    <w:p w:rsidR="00EC0937" w:rsidRPr="00EC0937" w:rsidRDefault="00EC0937" w:rsidP="00EC0937">
      <w:pPr>
        <w:jc w:val="center"/>
        <w:rPr>
          <w:rFonts w:ascii="Calibri" w:eastAsia="Calibri" w:hAnsi="Calibri" w:cs="Calibri"/>
          <w:b/>
          <w:color w:val="17365D" w:themeColor="text2" w:themeShade="BF"/>
          <w:lang w:val="pt-PT"/>
        </w:rPr>
      </w:pPr>
      <w:r w:rsidRPr="00EC0937">
        <w:rPr>
          <w:rFonts w:ascii="Calibri" w:eastAsia="Calibri" w:hAnsi="Calibri" w:cs="Calibri"/>
          <w:b/>
          <w:color w:val="17365D" w:themeColor="text2" w:themeShade="BF"/>
          <w:lang w:val="pt-PT"/>
        </w:rPr>
        <w:t>A.1.6. PROGRAMA DIVERSIDADE</w:t>
      </w:r>
    </w:p>
    <w:p w:rsidR="00EC0937" w:rsidRPr="00EC0937" w:rsidRDefault="00EC0937" w:rsidP="00EC0937">
      <w:pPr>
        <w:spacing w:after="0" w:line="240" w:lineRule="auto"/>
        <w:jc w:val="center"/>
        <w:rPr>
          <w:rFonts w:cs="Arial"/>
          <w:b/>
          <w:bCs/>
          <w:caps/>
          <w:color w:val="17365D" w:themeColor="text2" w:themeShade="BF"/>
          <w:u w:val="single"/>
          <w:lang w:val="pt-PT"/>
        </w:rPr>
      </w:pPr>
    </w:p>
    <w:p w:rsidR="00AC0B1E" w:rsidRPr="00EC0937" w:rsidRDefault="00B96D85" w:rsidP="00AC0B1E">
      <w:pPr>
        <w:spacing w:after="0" w:line="240" w:lineRule="auto"/>
        <w:jc w:val="center"/>
        <w:rPr>
          <w:rFonts w:cs="Arial"/>
          <w:b/>
          <w:bCs/>
          <w:caps/>
          <w:color w:val="17365D" w:themeColor="text2" w:themeShade="BF"/>
          <w:u w:val="single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ANEXO </w:t>
      </w:r>
      <w:r w:rsidR="00536E6A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>E</w:t>
      </w:r>
      <w:r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– MODELO DE RELATÓRIO</w:t>
      </w:r>
      <w:r w:rsidR="00204EEC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NARRATIVO</w:t>
      </w:r>
      <w:r w:rsidR="00AC0B1E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1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 xml:space="preserve">RESUMO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Breve enquadramento, mencionando os objetivos e resultados esperados do projeto</w:t>
      </w:r>
      <w:r w:rsidR="00B96D85" w:rsidRPr="00EC0937">
        <w:rPr>
          <w:rFonts w:cs="Arial"/>
          <w:i/>
          <w:color w:val="17365D" w:themeColor="text2" w:themeShade="BF"/>
          <w:lang w:val="pt-PT"/>
        </w:rPr>
        <w:t xml:space="preserve"> ou ação</w:t>
      </w:r>
      <w:r w:rsidRPr="00EC0937">
        <w:rPr>
          <w:rFonts w:cs="Arial"/>
          <w:i/>
          <w:color w:val="17365D" w:themeColor="text2" w:themeShade="BF"/>
          <w:lang w:val="pt-PT"/>
        </w:rPr>
        <w:t>, seguido de resumo dos resultados alcançados com as atividades realizadas.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2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RESULTADOS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Resultados alcançados efetivamente: apresentação d</w:t>
      </w:r>
      <w:r w:rsidR="00B96D85" w:rsidRPr="00EC0937">
        <w:rPr>
          <w:rFonts w:cs="Arial"/>
          <w:i/>
          <w:color w:val="17365D" w:themeColor="text2" w:themeShade="BF"/>
          <w:lang w:val="pt-PT"/>
        </w:rPr>
        <w:t>os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dados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em conformidade com as metas do projeto ou ação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, de acordo com os indicadores aí previstos, desagregados por género referindo as fontes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 xml:space="preserve">disponíveis para verificação desta informação e juntando em anexo os documentos comprovativos relevantes. 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3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Atividades REALIZADAS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Relato das atividades no período, referindo: i) execução (realizadas; não realizada</w:t>
      </w:r>
      <w:r w:rsidR="00B96D85" w:rsidRPr="00EC0937">
        <w:rPr>
          <w:rFonts w:cs="Arial"/>
          <w:i/>
          <w:color w:val="17365D" w:themeColor="text2" w:themeShade="BF"/>
          <w:lang w:val="pt-PT"/>
        </w:rPr>
        <w:t>s; não previstas e realizadas)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 xml:space="preserve">) ações transversais realizadas para a promoção da igualdade de género, sustentabilidade ambiental e de outros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temas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transversais;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>) conclusões de processos de consulta que tenham sido realizados às comunidades/ beneficiários do projeto.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4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CONSTRANGIMENTOS E MEDIDAS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Informação sobre as dificuldades encontradas e medidas tomadas para as ultrapassar e sobre eventuais alterações às atividades previstas e/ou metodologia de implementação.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5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COMUNICAÇÃO E VISIBILIDADE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Informação sobre as atividades de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comunicação e visibilidade realizadas no projeto ou ação</w:t>
      </w:r>
      <w:r w:rsidRPr="00EC0937">
        <w:rPr>
          <w:rFonts w:cs="Arial"/>
          <w:i/>
          <w:color w:val="17365D" w:themeColor="text2" w:themeShade="BF"/>
          <w:lang w:val="pt-PT"/>
        </w:rPr>
        <w:t>.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6 – CONCLUSÕES E RECOMENDAÇÕES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ab/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Apreciação crítica: i) quanto à possibilidade de concretização de objetivos e resultados na perspetiva dos progressos alcançados;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 xml:space="preserve">) quanto aos resultados alcançados na perspetiva da sustentabilidade e do desenvolvimento de capacidades locais;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 xml:space="preserve">) quanto às possibilidades de melhorar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a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igualdade de género e o</w:t>
      </w:r>
      <w:r w:rsidR="00B96D85" w:rsidRPr="00EC0937">
        <w:rPr>
          <w:rFonts w:cs="Arial"/>
          <w:i/>
          <w:color w:val="17365D" w:themeColor="text2" w:themeShade="BF"/>
          <w:lang w:val="pt-PT"/>
        </w:rPr>
        <w:t>utros compromissos transversais</w:t>
      </w:r>
      <w:r w:rsidRPr="00EC0937">
        <w:rPr>
          <w:rFonts w:cs="Arial"/>
          <w:i/>
          <w:color w:val="17365D" w:themeColor="text2" w:themeShade="BF"/>
          <w:lang w:val="pt-PT"/>
        </w:rPr>
        <w:t>.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7 – PLANO DE TRABALHO PARA O PERÍODO SEGUINTE</w:t>
      </w:r>
      <w:r w:rsidR="00B96D85" w:rsidRPr="00EC0937">
        <w:rPr>
          <w:rFonts w:cs="Arial"/>
          <w:b/>
          <w:bCs/>
          <w:caps/>
          <w:color w:val="17365D" w:themeColor="text2" w:themeShade="BF"/>
          <w:lang w:val="pt-PT"/>
        </w:rPr>
        <w:t xml:space="preserve"> 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Plano de trabalho para o p</w:t>
      </w:r>
      <w:r w:rsidR="00B96D85" w:rsidRPr="00EC0937">
        <w:rPr>
          <w:rFonts w:cs="Arial"/>
          <w:i/>
          <w:color w:val="17365D" w:themeColor="text2" w:themeShade="BF"/>
          <w:lang w:val="pt-PT"/>
        </w:rPr>
        <w:t>eríodo de referência seguinte (se não é o relatório final)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</w:rPr>
      </w:pPr>
      <w:r w:rsidRPr="00EC0937">
        <w:rPr>
          <w:rFonts w:cs="Arial"/>
          <w:b/>
          <w:bCs/>
          <w:caps/>
          <w:color w:val="17365D" w:themeColor="text2" w:themeShade="BF"/>
        </w:rPr>
        <w:t>8 – ANEXOS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</w:rPr>
      </w:pPr>
      <w:proofErr w:type="spellStart"/>
      <w:r w:rsidRPr="00EC0937">
        <w:rPr>
          <w:rFonts w:cs="Arial"/>
          <w:i/>
          <w:color w:val="17365D" w:themeColor="text2" w:themeShade="BF"/>
        </w:rPr>
        <w:t>Relatório</w:t>
      </w:r>
      <w:proofErr w:type="spellEnd"/>
      <w:r w:rsidRPr="00EC0937">
        <w:rPr>
          <w:rFonts w:cs="Arial"/>
          <w:i/>
          <w:color w:val="17365D" w:themeColor="text2" w:themeShade="BF"/>
        </w:rPr>
        <w:t xml:space="preserve"> de </w:t>
      </w:r>
      <w:proofErr w:type="spellStart"/>
      <w:r w:rsidRPr="00EC0937">
        <w:rPr>
          <w:rFonts w:cs="Arial"/>
          <w:i/>
          <w:color w:val="17365D" w:themeColor="text2" w:themeShade="BF"/>
        </w:rPr>
        <w:t>execução</w:t>
      </w:r>
      <w:proofErr w:type="spellEnd"/>
      <w:r w:rsidRPr="00EC0937">
        <w:rPr>
          <w:rFonts w:cs="Arial"/>
          <w:i/>
          <w:color w:val="17365D" w:themeColor="text2" w:themeShade="BF"/>
        </w:rPr>
        <w:t xml:space="preserve"> </w:t>
      </w:r>
      <w:proofErr w:type="spellStart"/>
      <w:r w:rsidRPr="00EC0937">
        <w:rPr>
          <w:rFonts w:cs="Arial"/>
          <w:i/>
          <w:color w:val="17365D" w:themeColor="text2" w:themeShade="BF"/>
        </w:rPr>
        <w:t>financeira</w:t>
      </w:r>
      <w:proofErr w:type="spellEnd"/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Produtos relevantes (programas de formação, publicações, relatórios técnicos, etc.)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Outros registos documentais relevantes, incluindo imagens</w:t>
      </w:r>
    </w:p>
    <w:p w:rsidR="00AC0B1E" w:rsidRPr="00EC0937" w:rsidRDefault="00B96D85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Pedido de pagamento (</w:t>
      </w:r>
      <w:r w:rsidR="00AC0B1E" w:rsidRPr="00EC0937">
        <w:rPr>
          <w:rFonts w:cs="Arial"/>
          <w:i/>
          <w:color w:val="17365D" w:themeColor="text2" w:themeShade="BF"/>
          <w:lang w:val="pt-PT"/>
        </w:rPr>
        <w:t>se aplicável</w:t>
      </w:r>
      <w:r w:rsidRPr="00EC0937">
        <w:rPr>
          <w:rFonts w:cs="Arial"/>
          <w:i/>
          <w:color w:val="17365D" w:themeColor="text2" w:themeShade="BF"/>
          <w:lang w:val="pt-PT"/>
        </w:rPr>
        <w:t>)</w:t>
      </w:r>
    </w:p>
    <w:p w:rsidR="00430BF6" w:rsidRPr="00EC0937" w:rsidRDefault="00430BF6" w:rsidP="00EC0937">
      <w:pPr>
        <w:pStyle w:val="PargrafodaLista"/>
        <w:spacing w:after="0" w:line="240" w:lineRule="auto"/>
        <w:ind w:left="709"/>
        <w:jc w:val="both"/>
        <w:rPr>
          <w:color w:val="17365D" w:themeColor="text2" w:themeShade="BF"/>
          <w:lang w:val="pt-PT"/>
        </w:rPr>
      </w:pPr>
    </w:p>
    <w:sectPr w:rsidR="00430BF6" w:rsidRPr="00EC0937" w:rsidSect="00EC0937">
      <w:headerReference w:type="default" r:id="rId10"/>
      <w:footerReference w:type="default" r:id="rId11"/>
      <w:pgSz w:w="11906" w:h="16838"/>
      <w:pgMar w:top="993" w:right="1701" w:bottom="1134" w:left="1701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FE" w:rsidRDefault="001424FE" w:rsidP="00AC0B1E">
      <w:pPr>
        <w:spacing w:after="0" w:line="240" w:lineRule="auto"/>
      </w:pPr>
      <w:r>
        <w:separator/>
      </w:r>
    </w:p>
  </w:endnote>
  <w:endnote w:type="continuationSeparator" w:id="0">
    <w:p w:rsidR="001424FE" w:rsidRDefault="001424FE" w:rsidP="00AC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D4" w:rsidRPr="001E14D4" w:rsidRDefault="00DD7222" w:rsidP="001E14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428B13B2" wp14:editId="6C7F6003">
              <wp:simplePos x="0" y="0"/>
              <wp:positionH relativeFrom="column">
                <wp:posOffset>3034665</wp:posOffset>
              </wp:positionH>
              <wp:positionV relativeFrom="paragraph">
                <wp:posOffset>156210</wp:posOffset>
              </wp:positionV>
              <wp:extent cx="2743200" cy="581025"/>
              <wp:effectExtent l="0" t="0" r="0" b="9525"/>
              <wp:wrapSquare wrapText="bothSides" distT="45720" distB="45720" distL="114300" distR="114300"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7222" w:rsidRPr="00DD7222" w:rsidRDefault="00DD7222" w:rsidP="00DD7222">
                          <w:pPr>
                            <w:spacing w:after="0" w:line="240" w:lineRule="auto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financiada pela União Europeia.</w:t>
                          </w:r>
                        </w:p>
                        <w:p w:rsidR="00DD7222" w:rsidRPr="00DD7222" w:rsidRDefault="00DD7222" w:rsidP="00DD7222">
                          <w:pPr>
                            <w:spacing w:after="0" w:line="240" w:lineRule="auto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cofinanciada e gerida pelo Camões, IP.</w:t>
                          </w:r>
                        </w:p>
                        <w:p w:rsidR="00DD7222" w:rsidRPr="00DD7222" w:rsidRDefault="00DD7222" w:rsidP="00DD7222">
                          <w:pPr>
                            <w:spacing w:line="240" w:lineRule="auto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Programa DIVERSIDADE gerido em parceira com a EUNIC – Rede de Instituto Culturais e Embaixadas da União Europeia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2" o:spid="_x0000_s1026" style="position:absolute;margin-left:238.95pt;margin-top:12.3pt;width:3in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" filled="f" stroked="f">
              <v:textbox inset="2.53958mm,1.2694mm,2.53958mm,1.2694mm">
                <w:txbxContent>
                  <w:p w:rsidR="00DD7222" w:rsidRPr="00DD7222" w:rsidRDefault="00DD7222" w:rsidP="00DD7222">
                    <w:pPr>
                      <w:spacing w:after="0" w:line="240" w:lineRule="auto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financiada pela União Europeia.</w:t>
                    </w:r>
                  </w:p>
                  <w:p w:rsidR="00DD7222" w:rsidRPr="00DD7222" w:rsidRDefault="00DD7222" w:rsidP="00DD7222">
                    <w:pPr>
                      <w:spacing w:after="0" w:line="240" w:lineRule="auto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cofinanciada e gerida pelo Camões, IP.</w:t>
                    </w:r>
                  </w:p>
                  <w:p w:rsidR="00DD7222" w:rsidRPr="00DD7222" w:rsidRDefault="00DD7222" w:rsidP="00DD7222">
                    <w:pPr>
                      <w:spacing w:line="240" w:lineRule="auto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Programa DIVERSIDADE gerido em parceira com a EUNIC – Rede de Instituto Culturais e Embaixadas da União Europeia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E14D4">
      <w:rPr>
        <w:color w:val="000000"/>
      </w:rPr>
      <w:t xml:space="preserve"> </w:t>
    </w:r>
  </w:p>
  <w:p w:rsidR="001E14D4" w:rsidRDefault="00DD7222" w:rsidP="001E14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 w:rsidRPr="00DD7222">
      <w:rPr>
        <w:rFonts w:ascii="Calibri" w:eastAsia="Calibri" w:hAnsi="Calibri" w:cs="Calibri"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7A5FC03A" wp14:editId="465E6549">
          <wp:simplePos x="0" y="0"/>
          <wp:positionH relativeFrom="column">
            <wp:posOffset>777240</wp:posOffset>
          </wp:positionH>
          <wp:positionV relativeFrom="paragraph">
            <wp:posOffset>52705</wp:posOffset>
          </wp:positionV>
          <wp:extent cx="937895" cy="467995"/>
          <wp:effectExtent l="0" t="0" r="0" b="8255"/>
          <wp:wrapNone/>
          <wp:docPr id="4" name="Imagem 4" descr="\\srvlibfps01.camoes.local\PROCULTURA\Comunicação e Visibilidade\Logos_Financiadores_Parceiros\!Logos_principais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libfps01.camoes.local\PROCULTURA\Comunicação e Visibilidade\Logos_Financiadores_Parceiros\!Logos_principais\C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222">
      <w:rPr>
        <w:rFonts w:ascii="Calibri" w:eastAsia="Calibri" w:hAnsi="Calibri" w:cs="Calibri"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2E6070DF" wp14:editId="44D6DC33">
          <wp:simplePos x="0" y="0"/>
          <wp:positionH relativeFrom="column">
            <wp:posOffset>1844040</wp:posOffset>
          </wp:positionH>
          <wp:positionV relativeFrom="paragraph">
            <wp:posOffset>119380</wp:posOffset>
          </wp:positionV>
          <wp:extent cx="1057275" cy="333375"/>
          <wp:effectExtent l="0" t="0" r="9525" b="9525"/>
          <wp:wrapNone/>
          <wp:docPr id="1" name="Imagem 1" descr="\\srvlibfps01.camoes.local\PROCULTURA\Comunicação e Visibilidade\Logos_Financiadores_Parceiros\EUNIC\EUNIC Global logo for e-mail signatur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libfps01.camoes.local\PROCULTURA\Comunicação e Visibilidade\Logos_Financiadores_Parceiros\EUNIC\EUNIC Global logo for e-mail signature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222">
      <w:rPr>
        <w:rFonts w:ascii="Calibri" w:eastAsia="Calibri" w:hAnsi="Calibri" w:cs="Calibri"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01CA6B6B" wp14:editId="4D87A802">
          <wp:simplePos x="0" y="0"/>
          <wp:positionH relativeFrom="column">
            <wp:posOffset>-51435</wp:posOffset>
          </wp:positionH>
          <wp:positionV relativeFrom="paragraph">
            <wp:posOffset>5715</wp:posOffset>
          </wp:positionV>
          <wp:extent cx="733425" cy="5613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BF6" w:rsidRPr="001E14D4" w:rsidRDefault="00430BF6" w:rsidP="001E14D4">
    <w:pPr>
      <w:pBdr>
        <w:top w:val="nil"/>
        <w:left w:val="nil"/>
        <w:bottom w:val="nil"/>
        <w:right w:val="nil"/>
        <w:between w:val="nil"/>
      </w:pBdr>
      <w:tabs>
        <w:tab w:val="left" w:pos="3195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FE" w:rsidRDefault="001424FE" w:rsidP="00AC0B1E">
      <w:pPr>
        <w:spacing w:after="0" w:line="240" w:lineRule="auto"/>
      </w:pPr>
      <w:r>
        <w:separator/>
      </w:r>
    </w:p>
  </w:footnote>
  <w:footnote w:type="continuationSeparator" w:id="0">
    <w:p w:rsidR="001424FE" w:rsidRDefault="001424FE" w:rsidP="00AC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3" w:rsidRPr="009D73E3" w:rsidRDefault="009D73E3">
    <w:pPr>
      <w:pStyle w:val="Cabealho"/>
      <w:rPr>
        <w:lang w:val="pt-PT"/>
      </w:rPr>
    </w:pPr>
    <w:r>
      <w:t xml:space="preserve">  </w:t>
    </w:r>
    <w:r>
      <w:tab/>
    </w:r>
    <w:r>
      <w:tab/>
    </w:r>
    <w:r w:rsidR="00BF5779">
      <w:rPr>
        <w:noProof/>
        <w:lang w:val="pt-PT" w:eastAsia="pt-PT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BB"/>
    <w:multiLevelType w:val="hybridMultilevel"/>
    <w:tmpl w:val="0FD237FA"/>
    <w:lvl w:ilvl="0" w:tplc="BCD0E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129"/>
    <w:multiLevelType w:val="hybridMultilevel"/>
    <w:tmpl w:val="FC6449BC"/>
    <w:lvl w:ilvl="0" w:tplc="08160017">
      <w:start w:val="1"/>
      <w:numFmt w:val="lowerLetter"/>
      <w:lvlText w:val="%1)"/>
      <w:lvlJc w:val="left"/>
      <w:pPr>
        <w:ind w:left="1140" w:hanging="360"/>
      </w:pPr>
    </w:lvl>
    <w:lvl w:ilvl="1" w:tplc="08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FA3B68"/>
    <w:multiLevelType w:val="hybridMultilevel"/>
    <w:tmpl w:val="C680DA04"/>
    <w:lvl w:ilvl="0" w:tplc="3FFE722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306" w:hanging="360"/>
      </w:pPr>
    </w:lvl>
    <w:lvl w:ilvl="2" w:tplc="0816001B" w:tentative="1">
      <w:start w:val="1"/>
      <w:numFmt w:val="lowerRoman"/>
      <w:lvlText w:val="%3."/>
      <w:lvlJc w:val="right"/>
      <w:pPr>
        <w:ind w:left="2026" w:hanging="180"/>
      </w:pPr>
    </w:lvl>
    <w:lvl w:ilvl="3" w:tplc="0816000F" w:tentative="1">
      <w:start w:val="1"/>
      <w:numFmt w:val="decimal"/>
      <w:lvlText w:val="%4."/>
      <w:lvlJc w:val="left"/>
      <w:pPr>
        <w:ind w:left="2746" w:hanging="360"/>
      </w:pPr>
    </w:lvl>
    <w:lvl w:ilvl="4" w:tplc="08160019" w:tentative="1">
      <w:start w:val="1"/>
      <w:numFmt w:val="lowerLetter"/>
      <w:lvlText w:val="%5."/>
      <w:lvlJc w:val="left"/>
      <w:pPr>
        <w:ind w:left="3466" w:hanging="360"/>
      </w:pPr>
    </w:lvl>
    <w:lvl w:ilvl="5" w:tplc="0816001B" w:tentative="1">
      <w:start w:val="1"/>
      <w:numFmt w:val="lowerRoman"/>
      <w:lvlText w:val="%6."/>
      <w:lvlJc w:val="right"/>
      <w:pPr>
        <w:ind w:left="4186" w:hanging="180"/>
      </w:pPr>
    </w:lvl>
    <w:lvl w:ilvl="6" w:tplc="0816000F" w:tentative="1">
      <w:start w:val="1"/>
      <w:numFmt w:val="decimal"/>
      <w:lvlText w:val="%7."/>
      <w:lvlJc w:val="left"/>
      <w:pPr>
        <w:ind w:left="4906" w:hanging="360"/>
      </w:pPr>
    </w:lvl>
    <w:lvl w:ilvl="7" w:tplc="08160019" w:tentative="1">
      <w:start w:val="1"/>
      <w:numFmt w:val="lowerLetter"/>
      <w:lvlText w:val="%8."/>
      <w:lvlJc w:val="left"/>
      <w:pPr>
        <w:ind w:left="5626" w:hanging="360"/>
      </w:pPr>
    </w:lvl>
    <w:lvl w:ilvl="8" w:tplc="08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>
    <w:nsid w:val="085C55B2"/>
    <w:multiLevelType w:val="hybridMultilevel"/>
    <w:tmpl w:val="B57868A4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E120775"/>
    <w:multiLevelType w:val="hybridMultilevel"/>
    <w:tmpl w:val="2154EFCE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4798"/>
    <w:multiLevelType w:val="hybridMultilevel"/>
    <w:tmpl w:val="8C7E423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907D0"/>
    <w:multiLevelType w:val="hybridMultilevel"/>
    <w:tmpl w:val="333031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E4F25"/>
    <w:multiLevelType w:val="hybridMultilevel"/>
    <w:tmpl w:val="203C1404"/>
    <w:lvl w:ilvl="0" w:tplc="356E18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139DB"/>
    <w:multiLevelType w:val="hybridMultilevel"/>
    <w:tmpl w:val="3DF2CED6"/>
    <w:lvl w:ilvl="0" w:tplc="D766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237B3"/>
    <w:multiLevelType w:val="hybridMultilevel"/>
    <w:tmpl w:val="3DF2CED6"/>
    <w:lvl w:ilvl="0" w:tplc="D766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F7CDD"/>
    <w:multiLevelType w:val="hybridMultilevel"/>
    <w:tmpl w:val="3E4C6A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BC058C"/>
    <w:multiLevelType w:val="hybridMultilevel"/>
    <w:tmpl w:val="385A3E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352A"/>
    <w:multiLevelType w:val="hybridMultilevel"/>
    <w:tmpl w:val="747E8022"/>
    <w:lvl w:ilvl="0" w:tplc="8C7CE2EA">
      <w:start w:val="1"/>
      <w:numFmt w:val="decimal"/>
      <w:lvlText w:val="%1."/>
      <w:lvlJc w:val="left"/>
      <w:pPr>
        <w:ind w:left="363" w:hanging="360"/>
      </w:pPr>
    </w:lvl>
    <w:lvl w:ilvl="1" w:tplc="08160017">
      <w:start w:val="1"/>
      <w:numFmt w:val="lowerLetter"/>
      <w:lvlText w:val="%2)"/>
      <w:lvlJc w:val="left"/>
      <w:pPr>
        <w:ind w:left="1083" w:hanging="360"/>
      </w:pPr>
      <w:rPr>
        <w:rFonts w:hint="default"/>
        <w:b w:val="0"/>
      </w:rPr>
    </w:lvl>
    <w:lvl w:ilvl="2" w:tplc="0816001B">
      <w:start w:val="1"/>
      <w:numFmt w:val="lowerRoman"/>
      <w:lvlText w:val="%3."/>
      <w:lvlJc w:val="right"/>
      <w:pPr>
        <w:ind w:left="1803" w:hanging="180"/>
      </w:pPr>
    </w:lvl>
    <w:lvl w:ilvl="3" w:tplc="0816000F">
      <w:start w:val="1"/>
      <w:numFmt w:val="decimal"/>
      <w:lvlText w:val="%4."/>
      <w:lvlJc w:val="left"/>
      <w:pPr>
        <w:ind w:left="2523" w:hanging="360"/>
      </w:pPr>
    </w:lvl>
    <w:lvl w:ilvl="4" w:tplc="08160019">
      <w:start w:val="1"/>
      <w:numFmt w:val="lowerLetter"/>
      <w:lvlText w:val="%5."/>
      <w:lvlJc w:val="left"/>
      <w:pPr>
        <w:ind w:left="3243" w:hanging="360"/>
      </w:pPr>
    </w:lvl>
    <w:lvl w:ilvl="5" w:tplc="0816001B">
      <w:start w:val="1"/>
      <w:numFmt w:val="lowerRoman"/>
      <w:lvlText w:val="%6."/>
      <w:lvlJc w:val="right"/>
      <w:pPr>
        <w:ind w:left="3963" w:hanging="180"/>
      </w:pPr>
    </w:lvl>
    <w:lvl w:ilvl="6" w:tplc="0816000F">
      <w:start w:val="1"/>
      <w:numFmt w:val="decimal"/>
      <w:lvlText w:val="%7."/>
      <w:lvlJc w:val="left"/>
      <w:pPr>
        <w:ind w:left="4683" w:hanging="360"/>
      </w:pPr>
    </w:lvl>
    <w:lvl w:ilvl="7" w:tplc="08160019">
      <w:start w:val="1"/>
      <w:numFmt w:val="lowerLetter"/>
      <w:lvlText w:val="%8."/>
      <w:lvlJc w:val="left"/>
      <w:pPr>
        <w:ind w:left="5403" w:hanging="360"/>
      </w:pPr>
    </w:lvl>
    <w:lvl w:ilvl="8" w:tplc="0816001B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42FF70B2"/>
    <w:multiLevelType w:val="hybridMultilevel"/>
    <w:tmpl w:val="8A8CA8A2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031F1"/>
    <w:multiLevelType w:val="hybridMultilevel"/>
    <w:tmpl w:val="A088E7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13AC0"/>
    <w:multiLevelType w:val="hybridMultilevel"/>
    <w:tmpl w:val="E092E1E2"/>
    <w:lvl w:ilvl="0" w:tplc="0816000F">
      <w:start w:val="1"/>
      <w:numFmt w:val="decimal"/>
      <w:lvlText w:val="%1."/>
      <w:lvlJc w:val="left"/>
      <w:pPr>
        <w:ind w:left="363" w:hanging="360"/>
      </w:pPr>
    </w:lvl>
    <w:lvl w:ilvl="1" w:tplc="08160019">
      <w:start w:val="1"/>
      <w:numFmt w:val="lowerLetter"/>
      <w:lvlText w:val="%2."/>
      <w:lvlJc w:val="left"/>
      <w:pPr>
        <w:ind w:left="1083" w:hanging="360"/>
      </w:pPr>
    </w:lvl>
    <w:lvl w:ilvl="2" w:tplc="0816001B">
      <w:start w:val="1"/>
      <w:numFmt w:val="lowerRoman"/>
      <w:lvlText w:val="%3."/>
      <w:lvlJc w:val="right"/>
      <w:pPr>
        <w:ind w:left="1803" w:hanging="180"/>
      </w:pPr>
    </w:lvl>
    <w:lvl w:ilvl="3" w:tplc="0816000F">
      <w:start w:val="1"/>
      <w:numFmt w:val="decimal"/>
      <w:lvlText w:val="%4."/>
      <w:lvlJc w:val="left"/>
      <w:pPr>
        <w:ind w:left="2523" w:hanging="360"/>
      </w:pPr>
    </w:lvl>
    <w:lvl w:ilvl="4" w:tplc="08160019">
      <w:start w:val="1"/>
      <w:numFmt w:val="lowerLetter"/>
      <w:lvlText w:val="%5."/>
      <w:lvlJc w:val="left"/>
      <w:pPr>
        <w:ind w:left="3243" w:hanging="360"/>
      </w:pPr>
    </w:lvl>
    <w:lvl w:ilvl="5" w:tplc="0816001B">
      <w:start w:val="1"/>
      <w:numFmt w:val="lowerRoman"/>
      <w:lvlText w:val="%6."/>
      <w:lvlJc w:val="right"/>
      <w:pPr>
        <w:ind w:left="3963" w:hanging="180"/>
      </w:pPr>
    </w:lvl>
    <w:lvl w:ilvl="6" w:tplc="0816000F">
      <w:start w:val="1"/>
      <w:numFmt w:val="decimal"/>
      <w:lvlText w:val="%7."/>
      <w:lvlJc w:val="left"/>
      <w:pPr>
        <w:ind w:left="4683" w:hanging="360"/>
      </w:pPr>
    </w:lvl>
    <w:lvl w:ilvl="7" w:tplc="08160019">
      <w:start w:val="1"/>
      <w:numFmt w:val="lowerLetter"/>
      <w:lvlText w:val="%8."/>
      <w:lvlJc w:val="left"/>
      <w:pPr>
        <w:ind w:left="5403" w:hanging="360"/>
      </w:pPr>
    </w:lvl>
    <w:lvl w:ilvl="8" w:tplc="0816001B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55F96847"/>
    <w:multiLevelType w:val="hybridMultilevel"/>
    <w:tmpl w:val="F34EACF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347A76"/>
    <w:multiLevelType w:val="hybridMultilevel"/>
    <w:tmpl w:val="C27CAB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199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E5775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70E4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F605F"/>
    <w:multiLevelType w:val="hybridMultilevel"/>
    <w:tmpl w:val="D90AD1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B635F"/>
    <w:multiLevelType w:val="hybridMultilevel"/>
    <w:tmpl w:val="D90AD1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92807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E16865"/>
    <w:multiLevelType w:val="hybridMultilevel"/>
    <w:tmpl w:val="15605180"/>
    <w:lvl w:ilvl="0" w:tplc="15F6F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32A27"/>
    <w:multiLevelType w:val="hybridMultilevel"/>
    <w:tmpl w:val="1D362AA6"/>
    <w:lvl w:ilvl="0" w:tplc="14960F80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E43D08"/>
    <w:multiLevelType w:val="hybridMultilevel"/>
    <w:tmpl w:val="0FD237FA"/>
    <w:lvl w:ilvl="0" w:tplc="BCD0E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18"/>
  </w:num>
  <w:num w:numId="14">
    <w:abstractNumId w:val="20"/>
  </w:num>
  <w:num w:numId="15">
    <w:abstractNumId w:val="14"/>
  </w:num>
  <w:num w:numId="16">
    <w:abstractNumId w:val="22"/>
  </w:num>
  <w:num w:numId="17">
    <w:abstractNumId w:val="0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6"/>
  </w:num>
  <w:num w:numId="24">
    <w:abstractNumId w:val="9"/>
  </w:num>
  <w:num w:numId="25">
    <w:abstractNumId w:val="2"/>
  </w:num>
  <w:num w:numId="26">
    <w:abstractNumId w:va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lena Potes">
    <w15:presenceInfo w15:providerId="AD" w15:userId="S-1-5-21-1931805667-113072525-1691616715-15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E"/>
    <w:rsid w:val="00040863"/>
    <w:rsid w:val="00073A14"/>
    <w:rsid w:val="000966DD"/>
    <w:rsid w:val="000A06EA"/>
    <w:rsid w:val="000B32E3"/>
    <w:rsid w:val="000D5F42"/>
    <w:rsid w:val="001424FE"/>
    <w:rsid w:val="001606CF"/>
    <w:rsid w:val="00173060"/>
    <w:rsid w:val="001E14D4"/>
    <w:rsid w:val="00204EEC"/>
    <w:rsid w:val="002229C7"/>
    <w:rsid w:val="002B7F14"/>
    <w:rsid w:val="00332B8E"/>
    <w:rsid w:val="00334EF3"/>
    <w:rsid w:val="00430BF6"/>
    <w:rsid w:val="00454607"/>
    <w:rsid w:val="00455F3A"/>
    <w:rsid w:val="004902E9"/>
    <w:rsid w:val="004B27F3"/>
    <w:rsid w:val="004B5C59"/>
    <w:rsid w:val="00536E6A"/>
    <w:rsid w:val="005E61C4"/>
    <w:rsid w:val="00690740"/>
    <w:rsid w:val="00691E9B"/>
    <w:rsid w:val="006F61F3"/>
    <w:rsid w:val="0070409C"/>
    <w:rsid w:val="00764942"/>
    <w:rsid w:val="007A557C"/>
    <w:rsid w:val="007F0647"/>
    <w:rsid w:val="00863024"/>
    <w:rsid w:val="00867584"/>
    <w:rsid w:val="00923791"/>
    <w:rsid w:val="00932B2B"/>
    <w:rsid w:val="00933721"/>
    <w:rsid w:val="00970EF9"/>
    <w:rsid w:val="009772C1"/>
    <w:rsid w:val="009D6D27"/>
    <w:rsid w:val="009D73E3"/>
    <w:rsid w:val="00A177CE"/>
    <w:rsid w:val="00A2748A"/>
    <w:rsid w:val="00A337F0"/>
    <w:rsid w:val="00A83A75"/>
    <w:rsid w:val="00AC0B1E"/>
    <w:rsid w:val="00B3285D"/>
    <w:rsid w:val="00B50922"/>
    <w:rsid w:val="00B71228"/>
    <w:rsid w:val="00B96D85"/>
    <w:rsid w:val="00BF0CFD"/>
    <w:rsid w:val="00BF5779"/>
    <w:rsid w:val="00C325B9"/>
    <w:rsid w:val="00CB532C"/>
    <w:rsid w:val="00D257B7"/>
    <w:rsid w:val="00D4577D"/>
    <w:rsid w:val="00D717DA"/>
    <w:rsid w:val="00D76E45"/>
    <w:rsid w:val="00DD7222"/>
    <w:rsid w:val="00E4311A"/>
    <w:rsid w:val="00E67F34"/>
    <w:rsid w:val="00E83730"/>
    <w:rsid w:val="00EB20B7"/>
    <w:rsid w:val="00EC0937"/>
    <w:rsid w:val="00F47E78"/>
    <w:rsid w:val="00F82217"/>
    <w:rsid w:val="00F912E2"/>
    <w:rsid w:val="00FA0111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1E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B1E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C0B1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C0B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C0B1E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AC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B1E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AC0B1E"/>
    <w:rPr>
      <w:color w:val="0000FF" w:themeColor="hyperlink"/>
      <w:u w:val="single"/>
    </w:rPr>
  </w:style>
  <w:style w:type="character" w:customStyle="1" w:styleId="longtext1">
    <w:name w:val="long_text1"/>
    <w:basedOn w:val="Tipodeletrapredefinidodopargrafo"/>
    <w:rsid w:val="00AC0B1E"/>
    <w:rPr>
      <w:sz w:val="20"/>
      <w:szCs w:val="20"/>
    </w:rPr>
  </w:style>
  <w:style w:type="character" w:styleId="TtulodoLivro">
    <w:name w:val="Book Title"/>
    <w:basedOn w:val="Tipodeletrapredefinidodopargrafo"/>
    <w:uiPriority w:val="33"/>
    <w:qFormat/>
    <w:rsid w:val="00AC0B1E"/>
    <w:rPr>
      <w:b/>
      <w:bCs/>
      <w:smallCaps/>
      <w:spacing w:val="5"/>
    </w:rPr>
  </w:style>
  <w:style w:type="paragraph" w:styleId="SemEspaamento">
    <w:name w:val="No Spacing"/>
    <w:uiPriority w:val="1"/>
    <w:qFormat/>
    <w:rsid w:val="00AC0B1E"/>
    <w:pPr>
      <w:spacing w:after="0" w:line="240" w:lineRule="auto"/>
    </w:pPr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0B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0BF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0BF6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0B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0BF6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BF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9D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3E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1E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B1E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C0B1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C0B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C0B1E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AC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B1E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AC0B1E"/>
    <w:rPr>
      <w:color w:val="0000FF" w:themeColor="hyperlink"/>
      <w:u w:val="single"/>
    </w:rPr>
  </w:style>
  <w:style w:type="character" w:customStyle="1" w:styleId="longtext1">
    <w:name w:val="long_text1"/>
    <w:basedOn w:val="Tipodeletrapredefinidodopargrafo"/>
    <w:rsid w:val="00AC0B1E"/>
    <w:rPr>
      <w:sz w:val="20"/>
      <w:szCs w:val="20"/>
    </w:rPr>
  </w:style>
  <w:style w:type="character" w:styleId="TtulodoLivro">
    <w:name w:val="Book Title"/>
    <w:basedOn w:val="Tipodeletrapredefinidodopargrafo"/>
    <w:uiPriority w:val="33"/>
    <w:qFormat/>
    <w:rsid w:val="00AC0B1E"/>
    <w:rPr>
      <w:b/>
      <w:bCs/>
      <w:smallCaps/>
      <w:spacing w:val="5"/>
    </w:rPr>
  </w:style>
  <w:style w:type="paragraph" w:styleId="SemEspaamento">
    <w:name w:val="No Spacing"/>
    <w:uiPriority w:val="1"/>
    <w:qFormat/>
    <w:rsid w:val="00AC0B1E"/>
    <w:pPr>
      <w:spacing w:after="0" w:line="240" w:lineRule="auto"/>
    </w:pPr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0B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0BF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0BF6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0B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0BF6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BF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9D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3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00B1-8AA0-4714-859F-632EDAB5242B}">
  <ds:schemaRefs/>
</ds:datastoreItem>
</file>

<file path=customXml/itemProps2.xml><?xml version="1.0" encoding="utf-8"?>
<ds:datastoreItem xmlns:ds="http://schemas.openxmlformats.org/officeDocument/2006/customXml" ds:itemID="{06133556-6AAD-45F2-B854-C13175BD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Baptista</dc:creator>
  <cp:lastModifiedBy>Mercedes dos Anjos Morgado Pinto</cp:lastModifiedBy>
  <cp:revision>10</cp:revision>
  <cp:lastPrinted>2019-12-10T17:59:00Z</cp:lastPrinted>
  <dcterms:created xsi:type="dcterms:W3CDTF">2019-11-13T19:06:00Z</dcterms:created>
  <dcterms:modified xsi:type="dcterms:W3CDTF">2020-02-05T15:23:00Z</dcterms:modified>
</cp:coreProperties>
</file>